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82" w:rsidRPr="00796D82" w:rsidRDefault="00796D82" w:rsidP="00D47EBE">
      <w:pPr>
        <w:bidi/>
        <w:spacing w:after="0" w:line="240" w:lineRule="auto"/>
        <w:ind w:left="-288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bidi="fa-IR"/>
        </w:rPr>
      </w:pPr>
      <w:r w:rsidRPr="00796D82">
        <w:rPr>
          <w:rFonts w:ascii="Arial" w:eastAsia="Times New Roman" w:hAnsi="Arial" w:cs="Arial"/>
          <w:color w:val="333333"/>
          <w:sz w:val="36"/>
          <w:szCs w:val="36"/>
          <w:rtl/>
          <w:lang w:bidi="fa-IR"/>
        </w:rPr>
        <w:t>نمونه قرارداد ( هبه معوض )</w:t>
      </w:r>
    </w:p>
    <w:p w:rsidR="004E58E8" w:rsidRPr="00D47EBE" w:rsidRDefault="004E58E8" w:rsidP="00D47EBE">
      <w:pPr>
        <w:pStyle w:val="NormalWeb"/>
        <w:bidi/>
        <w:spacing w:after="0" w:line="240" w:lineRule="auto"/>
        <w:jc w:val="both"/>
        <w:rPr>
          <w:rFonts w:ascii="Helvetica" w:hAnsi="Helvetica" w:cs="B Nazanin"/>
          <w:color w:val="333333"/>
          <w:lang w:bidi="fa-IR"/>
        </w:rPr>
      </w:pPr>
      <w:r w:rsidRPr="00D47EBE">
        <w:rPr>
          <w:rStyle w:val="Strong"/>
          <w:rFonts w:ascii="Helvetica" w:hAnsi="Helvetica" w:cs="B Nazanin" w:hint="cs"/>
          <w:color w:val="333333"/>
          <w:rtl/>
          <w:lang w:bidi="fa-IR"/>
        </w:rPr>
        <w:t>ماده1</w:t>
      </w:r>
      <w:r w:rsidRPr="00D47EBE">
        <w:rPr>
          <w:rStyle w:val="Strong"/>
          <w:rFonts w:ascii="Helvetica" w:hAnsi="Helvetica" w:cs="B Nazanin"/>
          <w:color w:val="333333"/>
          <w:rtl/>
          <w:lang w:bidi="fa-IR"/>
        </w:rPr>
        <w:t>طرفین قرارداد:</w:t>
      </w:r>
    </w:p>
    <w:p w:rsidR="004E58E8" w:rsidRPr="00D47EBE" w:rsidRDefault="004E58E8" w:rsidP="00D47EBE">
      <w:pPr>
        <w:pStyle w:val="NormalWeb"/>
        <w:bidi/>
        <w:spacing w:after="0" w:line="240" w:lineRule="auto"/>
        <w:jc w:val="both"/>
        <w:rPr>
          <w:rFonts w:ascii="Helvetica" w:hAnsi="Helvetica" w:cs="B Nazanin"/>
          <w:color w:val="333333"/>
          <w:sz w:val="22"/>
          <w:szCs w:val="22"/>
          <w:rtl/>
          <w:lang w:bidi="fa-IR"/>
        </w:rPr>
      </w:pP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قرارداد حاضر در تاریخ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..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اصالتا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/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وکالتا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/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فضولتا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/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نیابتا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/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ولایتا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/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قیمومتا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فی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ما‌بین؛</w:t>
      </w:r>
    </w:p>
    <w:p w:rsidR="004E58E8" w:rsidRPr="00D47EBE" w:rsidRDefault="004E58E8" w:rsidP="00D47EBE">
      <w:pPr>
        <w:pStyle w:val="NormalWeb"/>
        <w:bidi/>
        <w:spacing w:after="0" w:line="240" w:lineRule="auto"/>
        <w:jc w:val="both"/>
        <w:rPr>
          <w:rFonts w:ascii="Helvetica" w:hAnsi="Helvetica" w:cs="B Nazanin"/>
          <w:color w:val="333333"/>
          <w:sz w:val="22"/>
          <w:szCs w:val="22"/>
          <w:rtl/>
          <w:lang w:bidi="fa-IR"/>
        </w:rPr>
      </w:pP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“آقا/خانم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.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”به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شماره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شناسنامه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..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کد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ملی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…………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صادره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از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،تلفن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ثابت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.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،تلفن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همراه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..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به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آدرس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…………………………………………</w:t>
      </w:r>
      <w:r w:rsidR="00D47EBE"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 xml:space="preserve"> </w:t>
      </w:r>
      <w:r w:rsidR="00D47EBE"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که</w:t>
      </w:r>
      <w:r w:rsidR="00D47EBE"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="00D47EBE"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ازین</w:t>
      </w:r>
      <w:r w:rsidR="00D47EBE"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="00D47EBE"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پس</w:t>
      </w:r>
      <w:r w:rsidR="00D47EBE"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="00D47EBE"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«</w:t>
      </w:r>
      <w:r w:rsidR="00D47EBE"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="00D47EBE" w:rsidRPr="00D47EBE">
        <w:rPr>
          <w:rStyle w:val="Strong"/>
          <w:rFonts w:ascii="Helvetica" w:hAnsi="Helvetica" w:cs="B Nazanin"/>
          <w:color w:val="333333"/>
          <w:sz w:val="22"/>
          <w:szCs w:val="22"/>
          <w:rtl/>
          <w:lang w:bidi="fa-IR"/>
        </w:rPr>
        <w:t>واهب</w:t>
      </w:r>
      <w:r w:rsid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» نامیده خواهد شد 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“آقا/خانم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.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”به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شماره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شناسنامه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..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کد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ملی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…………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صادره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از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،تلفن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ثابت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.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،تلفن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همراه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..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به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آدرس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…………………………………………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که ازین پس « </w:t>
      </w:r>
      <w:r w:rsidRPr="00D47EBE">
        <w:rPr>
          <w:rStyle w:val="Strong"/>
          <w:rFonts w:ascii="Helvetica" w:hAnsi="Helvetica" w:cs="B Nazanin"/>
          <w:color w:val="333333"/>
          <w:sz w:val="22"/>
          <w:szCs w:val="22"/>
          <w:rtl/>
          <w:lang w:bidi="fa-IR"/>
        </w:rPr>
        <w:t>متهب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» نامیده خواهد شد، به منظــور انجام موضوع قرارداد منعقد می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softHyphen/>
        <w:t>گردد و طرفین ملزم و متعهد به اجرای مواد و اصول آن می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softHyphen/>
        <w:t>باشند.</w:t>
      </w:r>
    </w:p>
    <w:p w:rsidR="00D47EBE" w:rsidRDefault="00D47EBE" w:rsidP="00D47EBE">
      <w:pPr>
        <w:bidi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rtl/>
          <w:lang w:bidi="fa-IR"/>
        </w:rPr>
      </w:pPr>
    </w:p>
    <w:p w:rsidR="00796D82" w:rsidRPr="00796D82" w:rsidRDefault="004E58E8" w:rsidP="00AB2017">
      <w:pPr>
        <w:bidi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rtl/>
          <w:lang w:bidi="fa-IR"/>
        </w:rPr>
      </w:pPr>
      <w:r>
        <w:rPr>
          <w:rFonts w:ascii="Helvetica" w:eastAsia="Times New Roman" w:hAnsi="Helvetica" w:cs="Helvetica" w:hint="cs"/>
          <w:b/>
          <w:bCs/>
          <w:color w:val="333333"/>
          <w:sz w:val="21"/>
          <w:szCs w:val="21"/>
          <w:rtl/>
          <w:lang w:bidi="fa-IR"/>
        </w:rPr>
        <w:t>ماده 2</w:t>
      </w:r>
      <w:r w:rsidR="00796D82" w:rsidRPr="00796D82">
        <w:rPr>
          <w:rFonts w:ascii="Helvetica" w:eastAsia="Times New Roman" w:hAnsi="Helvetica" w:cs="Helvetica"/>
          <w:b/>
          <w:bCs/>
          <w:color w:val="333333"/>
          <w:sz w:val="21"/>
          <w:szCs w:val="21"/>
          <w:rtl/>
          <w:lang w:bidi="fa-IR"/>
        </w:rPr>
        <w:t xml:space="preserve">عین موهوبه : 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تمامت شش دانگ یک </w:t>
      </w:r>
      <w:r w:rsidR="00796D82" w:rsidRPr="00D47EBE">
        <w:rPr>
          <w:rFonts w:ascii="Helvetica" w:eastAsia="Times New Roman" w:hAnsi="Helvetica" w:cs="B Nazanin"/>
          <w:color w:val="333333"/>
          <w:lang w:bidi="fa-IR"/>
        </w:rPr>
        <w:t>………..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در </w:t>
      </w:r>
      <w:r w:rsidR="00796D82" w:rsidRPr="00D47EBE">
        <w:rPr>
          <w:rFonts w:ascii="Helvetica" w:eastAsia="Times New Roman" w:hAnsi="Helvetica" w:cs="B Nazanin"/>
          <w:color w:val="333333"/>
          <w:lang w:bidi="fa-IR"/>
        </w:rPr>
        <w:t>….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سمت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به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مساحت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متر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مربع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قطعه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تفکیکی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دارای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پلاک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فرعی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از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اصلی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مفروز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و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انتزاعی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از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br/>
        <w:t>پلاک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فرعی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از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اصلی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نامبرده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واقع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در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اراضی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 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بخش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ثبتی </w:t>
      </w:r>
      <w:r w:rsidR="00796D82" w:rsidRPr="00D47EBE">
        <w:rPr>
          <w:rFonts w:ascii="Helvetica" w:eastAsia="Times New Roman" w:hAnsi="Helvetica" w:cs="B Nazanin"/>
          <w:color w:val="333333"/>
          <w:lang w:bidi="fa-IR"/>
        </w:rPr>
        <w:t>………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و محدوده و مورد ثبت سند مالکیت شماره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مورخ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صفحه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جلد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 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به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شماره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br/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چاپی</w:t>
      </w:r>
      <w:r w:rsidR="00796D82" w:rsidRPr="00D47EBE">
        <w:rPr>
          <w:rFonts w:ascii="Cambria" w:eastAsia="Times New Roman" w:hAnsi="Cambria" w:cs="Cambria" w:hint="cs"/>
          <w:color w:val="333333"/>
          <w:rtl/>
          <w:lang w:bidi="fa-IR"/>
        </w:rPr>
        <w:t>      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صادره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به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نام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واهب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</w:t>
      </w:r>
      <w:r w:rsidR="00AB2017">
        <w:rPr>
          <w:rFonts w:ascii="Helvetica" w:eastAsia="Times New Roman" w:hAnsi="Helvetica" w:cs="B Nazanin" w:hint="cs"/>
          <w:color w:val="333333"/>
          <w:rtl/>
          <w:lang w:bidi="fa-IR"/>
        </w:rPr>
        <w:t xml:space="preserve">جهت احداث پایگاه اورژانس جاده ای </w:t>
      </w:r>
    </w:p>
    <w:p w:rsidR="00D47EBE" w:rsidRDefault="00D47EBE" w:rsidP="00D47EBE">
      <w:pPr>
        <w:bidi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rtl/>
          <w:lang w:bidi="fa-IR"/>
        </w:rPr>
      </w:pPr>
    </w:p>
    <w:p w:rsidR="00796D82" w:rsidRDefault="004E58E8" w:rsidP="00D47EBE">
      <w:pPr>
        <w:bidi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rtl/>
          <w:lang w:bidi="fa-IR"/>
        </w:rPr>
      </w:pPr>
      <w:r w:rsidRPr="004E58E8">
        <w:rPr>
          <w:rFonts w:ascii="Helvetica" w:eastAsia="Times New Roman" w:hAnsi="Helvetica" w:cs="Helvetica" w:hint="cs"/>
          <w:b/>
          <w:bCs/>
          <w:color w:val="333333"/>
          <w:sz w:val="21"/>
          <w:szCs w:val="21"/>
          <w:rtl/>
          <w:lang w:bidi="fa-IR"/>
        </w:rPr>
        <w:t xml:space="preserve">ماده 3 </w:t>
      </w:r>
      <w:r w:rsidR="00796D82" w:rsidRPr="00796D82">
        <w:rPr>
          <w:rFonts w:ascii="Helvetica" w:eastAsia="Times New Roman" w:hAnsi="Helvetica" w:cs="Helvetica"/>
          <w:b/>
          <w:bCs/>
          <w:color w:val="333333"/>
          <w:sz w:val="21"/>
          <w:szCs w:val="21"/>
          <w:rtl/>
          <w:lang w:bidi="fa-IR"/>
        </w:rPr>
        <w:t>مال العوض</w:t>
      </w:r>
      <w:r w:rsidR="00796D82" w:rsidRPr="00796D82">
        <w:rPr>
          <w:rFonts w:ascii="Helvetica" w:eastAsia="Times New Roman" w:hAnsi="Helvetica" w:cs="Helvetica"/>
          <w:color w:val="333333"/>
          <w:sz w:val="21"/>
          <w:szCs w:val="21"/>
          <w:rtl/>
          <w:lang w:bidi="fa-IR"/>
        </w:rPr>
        <w:t xml:space="preserve"> : 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مبلغ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 xml:space="preserve">..........ریال </w:t>
      </w:r>
      <w:r w:rsidR="00796D82" w:rsidRPr="00D47EBE">
        <w:rPr>
          <w:rFonts w:ascii="Helvetica" w:eastAsia="Times New Roman" w:hAnsi="Helvetica" w:cs="B Nazanin"/>
          <w:color w:val="333333"/>
          <w:rtl/>
          <w:lang w:bidi="fa-IR"/>
        </w:rPr>
        <w:t xml:space="preserve"> رایج که تماماً و نقداً به واهب تسلیم گردیده </w:t>
      </w:r>
      <w:r w:rsidR="00796D82"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است</w:t>
      </w:r>
      <w:r w:rsidRPr="00D47EBE">
        <w:rPr>
          <w:rFonts w:ascii="Helvetica" w:eastAsia="Times New Roman" w:hAnsi="Helvetica" w:cs="B Nazanin" w:hint="cs"/>
          <w:color w:val="333333"/>
          <w:rtl/>
          <w:lang w:bidi="fa-IR"/>
        </w:rPr>
        <w:t>.</w:t>
      </w:r>
    </w:p>
    <w:p w:rsidR="00D47EBE" w:rsidRDefault="00D47EBE" w:rsidP="00D47EBE">
      <w:pPr>
        <w:bidi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rtl/>
          <w:lang w:bidi="fa-IR"/>
        </w:rPr>
      </w:pPr>
    </w:p>
    <w:p w:rsidR="004E58E8" w:rsidRPr="00796D82" w:rsidRDefault="004E58E8" w:rsidP="00D47EBE">
      <w:pPr>
        <w:bidi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rtl/>
          <w:lang w:bidi="fa-IR"/>
        </w:rPr>
      </w:pPr>
      <w:r w:rsidRPr="004E58E8">
        <w:rPr>
          <w:rFonts w:ascii="Helvetica" w:eastAsia="Times New Roman" w:hAnsi="Helvetica" w:cs="Helvetica" w:hint="cs"/>
          <w:b/>
          <w:bCs/>
          <w:color w:val="333333"/>
          <w:sz w:val="21"/>
          <w:szCs w:val="21"/>
          <w:rtl/>
          <w:lang w:bidi="fa-IR"/>
        </w:rPr>
        <w:t>ماده4-</w:t>
      </w:r>
      <w:r>
        <w:rPr>
          <w:rFonts w:ascii="Helvetica" w:eastAsia="Times New Roman" w:hAnsi="Helvetica" w:cs="Helvetica" w:hint="cs"/>
          <w:color w:val="333333"/>
          <w:sz w:val="21"/>
          <w:szCs w:val="21"/>
          <w:rtl/>
          <w:lang w:bidi="fa-IR"/>
        </w:rPr>
        <w:t>شرایط قرارداد</w:t>
      </w:r>
    </w:p>
    <w:p w:rsidR="00796D82" w:rsidRPr="00D47EBE" w:rsidRDefault="00796D82" w:rsidP="00D47EBE">
      <w:pPr>
        <w:bidi/>
        <w:spacing w:after="0" w:line="240" w:lineRule="auto"/>
        <w:jc w:val="both"/>
        <w:rPr>
          <w:rFonts w:ascii="Helvetica" w:eastAsia="Times New Roman" w:hAnsi="Helvetica" w:cs="B Nazanin"/>
          <w:color w:val="333333"/>
          <w:rtl/>
          <w:lang w:bidi="fa-IR"/>
        </w:rPr>
      </w:pPr>
      <w:r w:rsidRPr="00D47EBE">
        <w:rPr>
          <w:rFonts w:ascii="Helvetica" w:eastAsia="Times New Roman" w:hAnsi="Helvetica" w:cs="B Nazanin"/>
          <w:color w:val="333333"/>
          <w:rtl/>
          <w:lang w:bidi="fa-IR"/>
        </w:rPr>
        <w:t>کلیه شرایط صحت هبه قطعی اعم از قبض و اقباض و صیغه به اظهار و غیره اجرا شده و طرفین ضمن العقد خارج لازم که به قرار عقد خارج لازم به طور شفاهی بین آنان منعقد گردیده ، هرگونه ادعا و اعتراض بعدی احتمالی ولو به عنوان تضرر و غیره را از خود سلب و ساقط نمودند .</w:t>
      </w:r>
    </w:p>
    <w:p w:rsidR="00796D82" w:rsidRPr="00D47EBE" w:rsidRDefault="00796D82" w:rsidP="00D47EBE">
      <w:pPr>
        <w:bidi/>
        <w:spacing w:after="0" w:line="240" w:lineRule="auto"/>
        <w:jc w:val="both"/>
        <w:rPr>
          <w:rFonts w:ascii="Helvetica" w:eastAsia="Times New Roman" w:hAnsi="Helvetica" w:cs="B Nazanin"/>
          <w:color w:val="333333"/>
          <w:rtl/>
          <w:lang w:bidi="fa-IR"/>
        </w:rPr>
      </w:pPr>
      <w:r w:rsidRPr="00D47EBE">
        <w:rPr>
          <w:rFonts w:ascii="Helvetica" w:eastAsia="Times New Roman" w:hAnsi="Helvetica" w:cs="B Nazanin"/>
          <w:color w:val="333333"/>
          <w:rtl/>
          <w:lang w:bidi="fa-IR"/>
        </w:rPr>
        <w:t>منافع عین موهوبه قبلاً به کسی واگذار نشده و متهب پس از رویت آن با وقوف کامل از محل وقوع ، حدود و مشخصات اقرار به تصرف و قبض عین موهوبه نمود .</w:t>
      </w:r>
    </w:p>
    <w:p w:rsidR="00796D82" w:rsidRPr="00D47EBE" w:rsidRDefault="00796D82" w:rsidP="00D47EBE">
      <w:pPr>
        <w:bidi/>
        <w:spacing w:after="0" w:line="240" w:lineRule="auto"/>
        <w:jc w:val="both"/>
        <w:rPr>
          <w:rFonts w:ascii="Helvetica" w:eastAsia="Times New Roman" w:hAnsi="Helvetica" w:cs="B Nazanin"/>
          <w:color w:val="333333"/>
          <w:rtl/>
          <w:lang w:bidi="fa-IR"/>
        </w:rPr>
      </w:pPr>
      <w:r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بدهی های احتمالی مربوط به عین موهوبه به عهده .........................می باشد</w:t>
      </w:r>
    </w:p>
    <w:p w:rsidR="00D47EBE" w:rsidRDefault="00D47EBE" w:rsidP="00D47EBE">
      <w:pPr>
        <w:bidi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rtl/>
          <w:lang w:bidi="fa-IR"/>
        </w:rPr>
      </w:pPr>
    </w:p>
    <w:p w:rsidR="004E58E8" w:rsidRDefault="004E58E8" w:rsidP="00D47EBE">
      <w:pPr>
        <w:bidi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rtl/>
          <w:lang w:bidi="fa-IR"/>
        </w:rPr>
      </w:pPr>
      <w:r w:rsidRPr="004E58E8">
        <w:rPr>
          <w:rFonts w:ascii="Helvetica" w:eastAsia="Times New Roman" w:hAnsi="Helvetica" w:cs="Helvetica" w:hint="cs"/>
          <w:b/>
          <w:bCs/>
          <w:color w:val="333333"/>
          <w:sz w:val="21"/>
          <w:szCs w:val="21"/>
          <w:rtl/>
          <w:lang w:bidi="fa-IR"/>
        </w:rPr>
        <w:t>ماده5-</w:t>
      </w:r>
      <w:r w:rsidRPr="00D47EBE">
        <w:rPr>
          <w:rFonts w:ascii="Helvetica" w:eastAsia="Times New Roman" w:hAnsi="Helvetica" w:cs="B Nazanin" w:hint="cs"/>
          <w:color w:val="333333"/>
          <w:rtl/>
          <w:lang w:bidi="fa-IR"/>
        </w:rPr>
        <w:t>طرفین عقد حق هرگونه فسخ یکجانبه را از خود ساقط می نمایند.</w:t>
      </w:r>
    </w:p>
    <w:p w:rsidR="004E58E8" w:rsidRDefault="004E58E8" w:rsidP="00D47EBE">
      <w:pPr>
        <w:bidi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bidi="fa-IR"/>
        </w:rPr>
      </w:pPr>
      <w:r w:rsidRPr="004E58E8">
        <w:rPr>
          <w:rFonts w:ascii="Helvetica" w:eastAsia="Times New Roman" w:hAnsi="Helvetica" w:cs="Helvetica" w:hint="cs"/>
          <w:b/>
          <w:bCs/>
          <w:color w:val="333333"/>
          <w:sz w:val="21"/>
          <w:szCs w:val="21"/>
          <w:rtl/>
          <w:lang w:bidi="fa-IR"/>
        </w:rPr>
        <w:t>ماده6-</w:t>
      </w:r>
      <w:r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واهب یا واهبین ملزم به حضور در دفتر اسناد رسمی جهت تنظیم هبه نامه رسمی وانتقال دائمی سند ملک می باشند.</w:t>
      </w:r>
    </w:p>
    <w:p w:rsidR="004E58E8" w:rsidRDefault="00D47EBE" w:rsidP="00D47EBE">
      <w:pPr>
        <w:bidi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rtl/>
          <w:lang w:bidi="fa-IR"/>
        </w:rPr>
      </w:pPr>
      <w:r w:rsidRPr="00D47EBE">
        <w:rPr>
          <w:rFonts w:ascii="Helvetica" w:eastAsia="Times New Roman" w:hAnsi="Helvetica" w:cs="Helvetica" w:hint="cs"/>
          <w:b/>
          <w:bCs/>
          <w:color w:val="333333"/>
          <w:sz w:val="21"/>
          <w:szCs w:val="21"/>
          <w:rtl/>
          <w:lang w:bidi="fa-IR"/>
        </w:rPr>
        <w:t>ماده7-</w:t>
      </w:r>
      <w:r>
        <w:rPr>
          <w:rFonts w:ascii="Helvetica" w:eastAsia="Times New Roman" w:hAnsi="Helvetica" w:cs="Helvetica" w:hint="cs"/>
          <w:color w:val="333333"/>
          <w:sz w:val="21"/>
          <w:szCs w:val="21"/>
          <w:rtl/>
          <w:lang w:bidi="fa-IR"/>
        </w:rPr>
        <w:t>:</w:t>
      </w:r>
      <w:r w:rsidRPr="00D47EBE">
        <w:rPr>
          <w:rFonts w:ascii="Helvetica" w:eastAsia="Times New Roman" w:hAnsi="Helvetica" w:cs="B Nazanin" w:hint="cs"/>
          <w:color w:val="333333"/>
          <w:rtl/>
          <w:lang w:bidi="fa-IR"/>
        </w:rPr>
        <w:t>مستندات مربوط به احرازمالکیت</w:t>
      </w:r>
      <w:r w:rsidR="00AB2017">
        <w:rPr>
          <w:rFonts w:ascii="Helvetica" w:eastAsia="Times New Roman" w:hAnsi="Helvetica" w:cs="B Nazanin" w:hint="cs"/>
          <w:color w:val="333333"/>
          <w:rtl/>
          <w:lang w:bidi="fa-IR"/>
        </w:rPr>
        <w:t xml:space="preserve"> واهب یا </w:t>
      </w:r>
      <w:r w:rsidRPr="00D47EBE">
        <w:rPr>
          <w:rFonts w:ascii="Helvetica" w:eastAsia="Times New Roman" w:hAnsi="Helvetica" w:cs="B Nazanin" w:hint="cs"/>
          <w:color w:val="333333"/>
          <w:rtl/>
          <w:lang w:bidi="fa-IR"/>
        </w:rPr>
        <w:t xml:space="preserve"> واهبین پیوست بلافصل هبه نامه می باشد.</w:t>
      </w:r>
    </w:p>
    <w:p w:rsidR="00D47EBE" w:rsidRDefault="00D47EBE" w:rsidP="00D47EBE">
      <w:pPr>
        <w:pStyle w:val="NormalWeb"/>
        <w:bidi/>
        <w:spacing w:after="0" w:line="240" w:lineRule="auto"/>
        <w:jc w:val="both"/>
        <w:rPr>
          <w:rStyle w:val="Strong"/>
          <w:rFonts w:ascii="Helvetica" w:hAnsi="Helvetica" w:cs="Helvetica"/>
          <w:color w:val="333333"/>
          <w:sz w:val="21"/>
          <w:szCs w:val="21"/>
          <w:rtl/>
          <w:lang w:bidi="fa-IR"/>
        </w:rPr>
      </w:pPr>
    </w:p>
    <w:p w:rsidR="004E58E8" w:rsidRDefault="004E58E8" w:rsidP="00D47EBE">
      <w:pPr>
        <w:pStyle w:val="NormalWeb"/>
        <w:bidi/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lang w:bidi="fa-IR"/>
        </w:rPr>
      </w:pPr>
      <w:r>
        <w:rPr>
          <w:rStyle w:val="Strong"/>
          <w:rFonts w:ascii="Helvetica" w:hAnsi="Helvetica" w:cs="Helvetica" w:hint="cs"/>
          <w:color w:val="333333"/>
          <w:sz w:val="21"/>
          <w:szCs w:val="21"/>
          <w:rtl/>
          <w:lang w:bidi="fa-IR"/>
        </w:rPr>
        <w:t>ماده</w:t>
      </w:r>
      <w:r w:rsidR="00D47EBE">
        <w:rPr>
          <w:rStyle w:val="Strong"/>
          <w:rFonts w:ascii="Helvetica" w:hAnsi="Helvetica" w:cs="Helvetica" w:hint="cs"/>
          <w:color w:val="333333"/>
          <w:sz w:val="21"/>
          <w:szCs w:val="21"/>
          <w:rtl/>
          <w:lang w:bidi="fa-IR"/>
        </w:rPr>
        <w:t>8</w:t>
      </w:r>
      <w:r>
        <w:rPr>
          <w:rStyle w:val="Strong"/>
          <w:rFonts w:ascii="Helvetica" w:hAnsi="Helvetica" w:cs="Helvetica" w:hint="cs"/>
          <w:color w:val="333333"/>
          <w:sz w:val="21"/>
          <w:szCs w:val="21"/>
          <w:rtl/>
          <w:lang w:bidi="fa-IR"/>
        </w:rPr>
        <w:t>-</w:t>
      </w:r>
      <w:r>
        <w:rPr>
          <w:rStyle w:val="Strong"/>
          <w:rFonts w:ascii="Helvetica" w:hAnsi="Helvetica" w:cs="Helvetica"/>
          <w:color w:val="333333"/>
          <w:sz w:val="21"/>
          <w:szCs w:val="21"/>
          <w:rtl/>
          <w:lang w:bidi="fa-IR"/>
        </w:rPr>
        <w:t>حل اختلاف:</w:t>
      </w:r>
    </w:p>
    <w:p w:rsidR="004E58E8" w:rsidRPr="00D47EBE" w:rsidRDefault="004E58E8" w:rsidP="00AB2017">
      <w:pPr>
        <w:pStyle w:val="NormalWeb"/>
        <w:bidi/>
        <w:spacing w:after="0" w:line="240" w:lineRule="auto"/>
        <w:jc w:val="both"/>
        <w:rPr>
          <w:rFonts w:ascii="Helvetica" w:hAnsi="Helvetica" w:cs="B Nazanin"/>
          <w:color w:val="333333"/>
          <w:sz w:val="22"/>
          <w:szCs w:val="22"/>
          <w:rtl/>
          <w:lang w:bidi="fa-IR"/>
        </w:rPr>
      </w:pP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در صورت بروز اختلاف در مفاد قرارداد یا اختلاف در تفسیر یا تعبیر متن آن موضوع ابتدا از طریق مذاکره فی مابین و درصورت عدم وصول به نتیجه، از طریق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–</w:t>
      </w:r>
      <w:r w:rsidRPr="00D47EBE">
        <w:rPr>
          <w:rFonts w:cs="B Nazanin" w:hint="cs"/>
          <w:sz w:val="22"/>
          <w:szCs w:val="22"/>
          <w:rtl/>
          <w:lang w:bidi="fa-IR"/>
        </w:rPr>
        <w:t>کمیته ماده 94آیین نامه مالی ومعاملاتی دانشگاه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–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قابل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حل است و رأی </w:t>
      </w:r>
      <w:r w:rsidR="00AB2017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 xml:space="preserve">صادره 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قطعی و لازم الاجراست.</w:t>
      </w:r>
    </w:p>
    <w:p w:rsidR="00D47EBE" w:rsidRDefault="00D47EBE" w:rsidP="00D47EBE">
      <w:pPr>
        <w:pStyle w:val="NormalWeb"/>
        <w:bidi/>
        <w:spacing w:after="0" w:line="240" w:lineRule="auto"/>
        <w:jc w:val="both"/>
        <w:rPr>
          <w:rStyle w:val="Strong"/>
          <w:rFonts w:ascii="Helvetica" w:hAnsi="Helvetica" w:cs="Helvetica"/>
          <w:color w:val="333333"/>
          <w:sz w:val="21"/>
          <w:szCs w:val="21"/>
          <w:rtl/>
          <w:lang w:bidi="fa-IR"/>
        </w:rPr>
      </w:pPr>
    </w:p>
    <w:p w:rsidR="00D47EBE" w:rsidRDefault="00D47EBE" w:rsidP="00D47EBE">
      <w:pPr>
        <w:pStyle w:val="NormalWeb"/>
        <w:bidi/>
        <w:spacing w:after="0" w:line="240" w:lineRule="auto"/>
        <w:jc w:val="both"/>
        <w:rPr>
          <w:rStyle w:val="Strong"/>
          <w:rFonts w:ascii="Helvetica" w:hAnsi="Helvetica" w:cs="Helvetica"/>
          <w:color w:val="333333"/>
          <w:sz w:val="21"/>
          <w:szCs w:val="21"/>
          <w:rtl/>
          <w:lang w:bidi="fa-IR"/>
        </w:rPr>
      </w:pPr>
    </w:p>
    <w:p w:rsidR="004E58E8" w:rsidRPr="00D47EBE" w:rsidRDefault="004E58E8" w:rsidP="00AB2017">
      <w:pPr>
        <w:pStyle w:val="NormalWeb"/>
        <w:bidi/>
        <w:spacing w:after="0" w:line="240" w:lineRule="auto"/>
        <w:jc w:val="both"/>
        <w:rPr>
          <w:rFonts w:ascii="Helvetica" w:hAnsi="Helvetica" w:cs="B Nazanin"/>
          <w:color w:val="333333"/>
          <w:sz w:val="22"/>
          <w:szCs w:val="22"/>
          <w:rtl/>
          <w:lang w:bidi="fa-IR"/>
        </w:rPr>
      </w:pPr>
      <w:r>
        <w:rPr>
          <w:rStyle w:val="Strong"/>
          <w:rFonts w:ascii="Helvetica" w:hAnsi="Helvetica" w:cs="Helvetica" w:hint="cs"/>
          <w:color w:val="333333"/>
          <w:sz w:val="21"/>
          <w:szCs w:val="21"/>
          <w:rtl/>
          <w:lang w:bidi="fa-IR"/>
        </w:rPr>
        <w:t>ماده9-</w:t>
      </w:r>
      <w:r>
        <w:rPr>
          <w:rStyle w:val="Strong"/>
          <w:rFonts w:ascii="Helvetica" w:hAnsi="Helvetica" w:cs="Helvetica"/>
          <w:color w:val="333333"/>
          <w:sz w:val="21"/>
          <w:szCs w:val="21"/>
          <w:rtl/>
          <w:lang w:bidi="fa-IR"/>
        </w:rPr>
        <w:t>امضای طرفین/ تاریخ: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این قرارداد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..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صفحه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مشتمـل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بر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ماده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در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تاریخ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.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در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="00AB2017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محل ملک موهوبه</w:t>
      </w:r>
      <w:bookmarkStart w:id="0" w:name="_GoBack"/>
      <w:bookmarkEnd w:id="0"/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تنظیم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و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امضا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گردید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که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دارای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Sakkal Majalla" w:hAnsi="Sakkal Majalla" w:cs="Sakkal Majalla" w:hint="cs"/>
          <w:color w:val="333333"/>
          <w:sz w:val="22"/>
          <w:szCs w:val="22"/>
          <w:rtl/>
          <w:lang w:bidi="fa-IR"/>
        </w:rPr>
        <w:t>……………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..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نسخه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با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اعتبار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واحد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است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و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طرفین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در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كمال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صحت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و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سلامت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عقل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با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اطلاع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كامل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از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مفاد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آن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مبادرت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به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امضاء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و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انعقاد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آن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نمودند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.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این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قرارداد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لازم‌الاجرا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و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لازم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الاتبا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ع بوده و از هر حیث برای طرفین قطعی تلقی می‌گردد.</w:t>
      </w:r>
    </w:p>
    <w:p w:rsidR="004E58E8" w:rsidRPr="00D47EBE" w:rsidRDefault="004E58E8" w:rsidP="00D47EBE">
      <w:pPr>
        <w:pStyle w:val="NormalWeb"/>
        <w:bidi/>
        <w:spacing w:after="0" w:line="240" w:lineRule="auto"/>
        <w:jc w:val="center"/>
        <w:rPr>
          <w:rFonts w:ascii="Helvetica" w:hAnsi="Helvetica" w:cs="B Nazanin"/>
          <w:color w:val="333333"/>
          <w:sz w:val="22"/>
          <w:szCs w:val="22"/>
          <w:rtl/>
          <w:lang w:bidi="fa-IR"/>
        </w:rPr>
      </w:pP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امضای طرف اول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امضای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طرف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دوم</w:t>
      </w:r>
    </w:p>
    <w:p w:rsidR="004E58E8" w:rsidRPr="00D47EBE" w:rsidRDefault="004E58E8" w:rsidP="00D47EBE">
      <w:pPr>
        <w:pStyle w:val="NormalWeb"/>
        <w:bidi/>
        <w:spacing w:after="0" w:line="240" w:lineRule="auto"/>
        <w:jc w:val="center"/>
        <w:rPr>
          <w:rFonts w:ascii="Helvetica" w:hAnsi="Helvetica" w:cs="B Nazanin"/>
          <w:color w:val="333333"/>
          <w:sz w:val="22"/>
          <w:szCs w:val="22"/>
          <w:rtl/>
          <w:lang w:bidi="fa-IR"/>
        </w:rPr>
      </w:pPr>
      <w:r w:rsidRPr="00D47EBE">
        <w:rPr>
          <w:rStyle w:val="Strong"/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</w:p>
    <w:p w:rsidR="00785EFA" w:rsidRPr="00D47EBE" w:rsidRDefault="004E58E8" w:rsidP="00D47EBE">
      <w:pPr>
        <w:pStyle w:val="NormalWeb"/>
        <w:bidi/>
        <w:spacing w:after="0" w:line="240" w:lineRule="auto"/>
        <w:jc w:val="center"/>
        <w:rPr>
          <w:rFonts w:ascii="Helvetica" w:hAnsi="Helvetica" w:cs="B Nazanin"/>
          <w:color w:val="333333"/>
          <w:sz w:val="22"/>
          <w:szCs w:val="22"/>
          <w:lang w:bidi="fa-IR"/>
        </w:rPr>
      </w:pP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امضای شاهد اول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Cambria" w:hAnsi="Cambria" w:cs="Cambria" w:hint="cs"/>
          <w:color w:val="333333"/>
          <w:sz w:val="22"/>
          <w:szCs w:val="22"/>
          <w:rtl/>
          <w:lang w:bidi="fa-IR"/>
        </w:rPr>
        <w:t> 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امضای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 xml:space="preserve"> </w:t>
      </w:r>
      <w:r w:rsidRPr="00D47EBE">
        <w:rPr>
          <w:rFonts w:ascii="Helvetica" w:hAnsi="Helvetica" w:cs="B Nazanin" w:hint="cs"/>
          <w:color w:val="333333"/>
          <w:sz w:val="22"/>
          <w:szCs w:val="22"/>
          <w:rtl/>
          <w:lang w:bidi="fa-IR"/>
        </w:rPr>
        <w:t>شاه</w:t>
      </w:r>
      <w:r w:rsidRPr="00D47EBE">
        <w:rPr>
          <w:rFonts w:ascii="Helvetica" w:hAnsi="Helvetica" w:cs="B Nazanin"/>
          <w:color w:val="333333"/>
          <w:sz w:val="22"/>
          <w:szCs w:val="22"/>
          <w:rtl/>
          <w:lang w:bidi="fa-IR"/>
        </w:rPr>
        <w:t>د دوم</w:t>
      </w:r>
    </w:p>
    <w:sectPr w:rsidR="00785EFA" w:rsidRPr="00D47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EB"/>
    <w:rsid w:val="000048EB"/>
    <w:rsid w:val="00082488"/>
    <w:rsid w:val="00331572"/>
    <w:rsid w:val="003F21F5"/>
    <w:rsid w:val="004E58E8"/>
    <w:rsid w:val="00796D82"/>
    <w:rsid w:val="00AB2017"/>
    <w:rsid w:val="00D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9D5C86-F263-4A5D-AB5F-62CD5303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6D82"/>
    <w:pPr>
      <w:spacing w:before="300" w:after="150" w:line="240" w:lineRule="auto"/>
      <w:outlineLvl w:val="2"/>
    </w:pPr>
    <w:rPr>
      <w:rFonts w:ascii="Arial" w:eastAsia="Times New Roman" w:hAnsi="Arial" w:cs="Arial"/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6D82"/>
    <w:rPr>
      <w:rFonts w:ascii="Arial" w:eastAsia="Times New Roman" w:hAnsi="Arial" w:cs="Arial"/>
      <w:color w:val="333333"/>
      <w:sz w:val="36"/>
      <w:szCs w:val="36"/>
    </w:rPr>
  </w:style>
  <w:style w:type="character" w:styleId="Strong">
    <w:name w:val="Strong"/>
    <w:basedOn w:val="DefaultParagraphFont"/>
    <w:uiPriority w:val="22"/>
    <w:qFormat/>
    <w:rsid w:val="00796D82"/>
    <w:rPr>
      <w:b/>
      <w:bCs/>
    </w:rPr>
  </w:style>
  <w:style w:type="paragraph" w:styleId="NormalWeb">
    <w:name w:val="Normal (Web)"/>
    <w:basedOn w:val="Normal"/>
    <w:uiPriority w:val="99"/>
    <w:unhideWhenUsed/>
    <w:rsid w:val="00796D82"/>
    <w:pPr>
      <w:spacing w:after="15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58E8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9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55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5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04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7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65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00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9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9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89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92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46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</dc:creator>
  <cp:keywords/>
  <dc:description/>
  <cp:lastModifiedBy>abdi</cp:lastModifiedBy>
  <cp:revision>5</cp:revision>
  <cp:lastPrinted>2018-03-18T04:57:00Z</cp:lastPrinted>
  <dcterms:created xsi:type="dcterms:W3CDTF">2018-03-18T04:13:00Z</dcterms:created>
  <dcterms:modified xsi:type="dcterms:W3CDTF">2018-03-18T04:59:00Z</dcterms:modified>
</cp:coreProperties>
</file>